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CF" w:rsidRPr="00216D58" w:rsidRDefault="00B234CF" w:rsidP="00B234CF">
      <w:pPr>
        <w:pStyle w:val="10"/>
        <w:rPr>
          <w:sz w:val="54"/>
          <w:szCs w:val="54"/>
        </w:rPr>
      </w:pPr>
      <w:r w:rsidRPr="00216D58">
        <w:rPr>
          <w:sz w:val="54"/>
          <w:szCs w:val="54"/>
        </w:rPr>
        <w:t xml:space="preserve">Пример </w:t>
      </w:r>
      <w:r w:rsidR="00216D58" w:rsidRPr="00216D58">
        <w:rPr>
          <w:sz w:val="54"/>
          <w:szCs w:val="54"/>
        </w:rPr>
        <w:t>рассылки на электронную почту</w:t>
      </w:r>
    </w:p>
    <w:p w:rsidR="00B234CF" w:rsidRDefault="00B234CF" w:rsidP="00B234CF">
      <w:r w:rsidRPr="00B234CF">
        <w:t>Тема</w:t>
      </w:r>
      <w:r>
        <w:t xml:space="preserve">: Обмен электронными документами с </w:t>
      </w:r>
      <w:r w:rsidRPr="00D84B75">
        <w:rPr>
          <w:highlight w:val="lightGray"/>
        </w:rPr>
        <w:t>ОАО «Компания»</w:t>
      </w:r>
      <w:r>
        <w:t xml:space="preserve"> </w:t>
      </w:r>
    </w:p>
    <w:p w:rsidR="00B234CF" w:rsidRDefault="00B234CF" w:rsidP="00B234CF"/>
    <w:p w:rsidR="00B234CF" w:rsidRDefault="00007F8E" w:rsidP="00B234CF">
      <w:r>
        <w:t>Добрый день.</w:t>
      </w:r>
    </w:p>
    <w:p w:rsidR="00B234CF" w:rsidRDefault="00B234CF" w:rsidP="00B234CF">
      <w:r>
        <w:t xml:space="preserve">Наша компания перешла на электронный документооборот и приглашает вас получать счета, счета-фактуры, акты и другие документы в электронном виде в системе </w:t>
      </w:r>
      <w:hyperlink r:id="rId7" w:history="1">
        <w:r>
          <w:rPr>
            <w:rStyle w:val="af"/>
          </w:rPr>
          <w:t>Контур.Диадок</w:t>
        </w:r>
      </w:hyperlink>
      <w:r>
        <w:t xml:space="preserve">. </w:t>
      </w:r>
    </w:p>
    <w:p w:rsidR="00B234CF" w:rsidRDefault="00B234CF" w:rsidP="00B234CF">
      <w:r>
        <w:t>Входящие документы в Диадоке бесплатны. Отправлять обработанные документы обратно не нужно, соответственно, и платить за них тоже. Если вы сдаете отчетность в электронном виде, у вас уже есть сертификат электронной подписи, которым можно подписывать документы.</w:t>
      </w:r>
    </w:p>
    <w:p w:rsidR="00B234CF" w:rsidRPr="00B234CF" w:rsidRDefault="00B234CF" w:rsidP="00B234CF">
      <w:r w:rsidRPr="00B234CF">
        <w:t>Чтобы получать электронные документы от нашей компании:</w:t>
      </w:r>
    </w:p>
    <w:p w:rsidR="00F653CE" w:rsidRDefault="00F653CE" w:rsidP="00F653CE">
      <w:pPr>
        <w:pStyle w:val="ad"/>
        <w:numPr>
          <w:ilvl w:val="0"/>
          <w:numId w:val="7"/>
        </w:numPr>
      </w:pPr>
      <w:r>
        <w:t xml:space="preserve">Войдите в сервис Диадок. </w:t>
      </w:r>
    </w:p>
    <w:p w:rsidR="00F653CE" w:rsidRPr="002B57C2" w:rsidRDefault="00F653CE" w:rsidP="00F653CE">
      <w:pPr>
        <w:pStyle w:val="ad"/>
        <w:ind w:left="709"/>
      </w:pPr>
      <w:r w:rsidRPr="002B57C2">
        <w:t xml:space="preserve">Откройте сайт </w:t>
      </w:r>
      <w:hyperlink r:id="rId8" w:history="1">
        <w:r w:rsidRPr="002B57C2">
          <w:rPr>
            <w:rStyle w:val="af"/>
          </w:rPr>
          <w:t>diadoc.ru</w:t>
        </w:r>
      </w:hyperlink>
      <w:r w:rsidRPr="002B57C2">
        <w:t>. Вверху справа нажмите «Войти» — выберите «По сертификату».</w:t>
      </w:r>
    </w:p>
    <w:p w:rsidR="00F653CE" w:rsidRPr="002B57C2" w:rsidRDefault="00F653CE" w:rsidP="00F653CE">
      <w:pPr>
        <w:pStyle w:val="ad"/>
        <w:ind w:left="709"/>
      </w:pPr>
      <w:r w:rsidRPr="002B57C2">
        <w:t>Если у вас есть система Контур.Экстерн, то войти в Диадок вы можете через нее. Для этого в Контур.Экстерн откройте меню «Новое» - выберите «Первичка» - нажмите «Все документы».</w:t>
      </w:r>
    </w:p>
    <w:p w:rsidR="00F653CE" w:rsidRDefault="00F653CE" w:rsidP="00F653CE">
      <w:pPr>
        <w:pStyle w:val="ad"/>
        <w:numPr>
          <w:ilvl w:val="0"/>
          <w:numId w:val="7"/>
        </w:numPr>
      </w:pPr>
      <w:r>
        <w:t xml:space="preserve">В Диадоке зайдите в раздел «Контрагенты» - выберите «Приглашают вас». Найдите приглашение от </w:t>
      </w:r>
      <w:r w:rsidRPr="00E15A34">
        <w:rPr>
          <w:highlight w:val="lightGray"/>
        </w:rPr>
        <w:t>ОАО «Компания»</w:t>
      </w:r>
      <w:r>
        <w:t xml:space="preserve"> и примите его.</w:t>
      </w:r>
    </w:p>
    <w:p w:rsidR="00B234CF" w:rsidRDefault="00B234CF" w:rsidP="00B234CF">
      <w:bookmarkStart w:id="0" w:name="_GoBack"/>
      <w:bookmarkEnd w:id="0"/>
      <w:r>
        <w:t xml:space="preserve">Если вам нужна помощь, </w:t>
      </w:r>
      <w:hyperlink r:id="rId9" w:history="1">
        <w:r w:rsidRPr="00B234CF">
          <w:rPr>
            <w:rStyle w:val="af"/>
          </w:rPr>
          <w:t>оставьте заявку</w:t>
        </w:r>
      </w:hyperlink>
      <w:r>
        <w:t>, и менеджер Диадока свяжется с вами, чтобы настроить доступ.</w:t>
      </w:r>
    </w:p>
    <w:p w:rsidR="00D84B75" w:rsidRDefault="00D84B75" w:rsidP="00B234CF"/>
    <w:p w:rsidR="00B234CF" w:rsidRDefault="00B234CF" w:rsidP="00B234CF">
      <w:r>
        <w:t>Подключившись к Диадоку, вы сможете:</w:t>
      </w:r>
    </w:p>
    <w:p w:rsidR="00B234CF" w:rsidRPr="00705681" w:rsidRDefault="00B234CF" w:rsidP="00B234CF">
      <w:pPr>
        <w:pStyle w:val="ad"/>
        <w:numPr>
          <w:ilvl w:val="0"/>
          <w:numId w:val="3"/>
        </w:numPr>
        <w:ind w:left="360"/>
        <w:rPr>
          <w:rFonts w:eastAsiaTheme="minorHAnsi" w:cs="Segoe UI"/>
          <w:lang w:eastAsia="en-US"/>
        </w:rPr>
      </w:pPr>
      <w:r>
        <w:t>Получать документы в день выставления.</w:t>
      </w:r>
    </w:p>
    <w:p w:rsidR="00D84B75" w:rsidRPr="00D84B75" w:rsidRDefault="00D84B75" w:rsidP="0085004D">
      <w:pPr>
        <w:pStyle w:val="ad"/>
        <w:numPr>
          <w:ilvl w:val="0"/>
          <w:numId w:val="3"/>
        </w:numPr>
        <w:ind w:left="360"/>
      </w:pPr>
      <w:r>
        <w:t>Не отправлять подписанные документы обратно — их достаточно будет подписать в Диадоке</w:t>
      </w:r>
      <w:r w:rsidR="00B234CF" w:rsidRPr="00D84B75">
        <w:rPr>
          <w:rFonts w:eastAsiaTheme="minorHAnsi" w:cs="Segoe UI"/>
          <w:lang w:eastAsia="en-US"/>
        </w:rPr>
        <w:t>.</w:t>
      </w:r>
    </w:p>
    <w:p w:rsidR="00B234CF" w:rsidRDefault="00D84B75" w:rsidP="0085004D">
      <w:pPr>
        <w:pStyle w:val="ad"/>
        <w:numPr>
          <w:ilvl w:val="0"/>
          <w:numId w:val="3"/>
        </w:numPr>
        <w:ind w:left="360"/>
      </w:pPr>
      <w:r>
        <w:t>Обмениваться электронными документами не только с нашей компанией, но и с другими контрагентами. Чтобы найти своих контрагентов в Диадоке, загрузите список ИНН в разделе «Контрагенты».</w:t>
      </w:r>
    </w:p>
    <w:p w:rsidR="00D84B75" w:rsidRDefault="00D84B75" w:rsidP="0085004D">
      <w:pPr>
        <w:pStyle w:val="ad"/>
        <w:numPr>
          <w:ilvl w:val="0"/>
          <w:numId w:val="3"/>
        </w:numPr>
        <w:ind w:left="360"/>
      </w:pPr>
      <w:r>
        <w:t xml:space="preserve">С помощью </w:t>
      </w:r>
      <w:hyperlink r:id="rId10" w:history="1">
        <w:r w:rsidRPr="00D84B75">
          <w:rPr>
            <w:rStyle w:val="af"/>
          </w:rPr>
          <w:t>модуля Диадока</w:t>
        </w:r>
      </w:hyperlink>
      <w:r>
        <w:t xml:space="preserve"> получать и подписывать документы прямо в 1С, вам останется только провести их.</w:t>
      </w:r>
    </w:p>
    <w:p w:rsidR="00D84B75" w:rsidRDefault="00D84B75" w:rsidP="00B234CF"/>
    <w:p w:rsidR="00B234CF" w:rsidRDefault="00B234CF" w:rsidP="00B234CF">
      <w:r>
        <w:t>Ждем вашего ответа.</w:t>
      </w:r>
    </w:p>
    <w:p w:rsidR="00B234CF" w:rsidRDefault="00B234CF" w:rsidP="00B234CF">
      <w:r>
        <w:t xml:space="preserve">Главный бухгалтер </w:t>
      </w:r>
      <w:r w:rsidRPr="00B16813">
        <w:rPr>
          <w:highlight w:val="lightGray"/>
        </w:rPr>
        <w:t>ОАО «Компания»</w:t>
      </w:r>
    </w:p>
    <w:p w:rsidR="00B748B2" w:rsidRPr="00B748B2" w:rsidRDefault="00B234CF" w:rsidP="00D84B75">
      <w:r w:rsidRPr="00D84B75">
        <w:rPr>
          <w:highlight w:val="lightGray"/>
        </w:rPr>
        <w:t>ФИО</w:t>
      </w:r>
      <w:r w:rsidR="00B748B2">
        <w:rPr>
          <w:rFonts w:eastAsiaTheme="minorHAnsi" w:cs="Segoe UI"/>
          <w:lang w:eastAsia="en-US"/>
        </w:rPr>
        <w:t xml:space="preserve"> </w:t>
      </w:r>
    </w:p>
    <w:sectPr w:rsidR="00B748B2" w:rsidRPr="00B748B2" w:rsidSect="00F653CE">
      <w:pgSz w:w="11906" w:h="16838"/>
      <w:pgMar w:top="28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87" w:rsidRDefault="00751A87" w:rsidP="00925756">
      <w:pPr>
        <w:spacing w:after="0" w:line="240" w:lineRule="auto"/>
      </w:pPr>
      <w:r>
        <w:separator/>
      </w:r>
    </w:p>
  </w:endnote>
  <w:endnote w:type="continuationSeparator" w:id="0">
    <w:p w:rsidR="00751A87" w:rsidRDefault="00751A87" w:rsidP="0092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87" w:rsidRDefault="00751A87" w:rsidP="00925756">
      <w:pPr>
        <w:spacing w:after="0" w:line="240" w:lineRule="auto"/>
      </w:pPr>
      <w:r>
        <w:separator/>
      </w:r>
    </w:p>
  </w:footnote>
  <w:footnote w:type="continuationSeparator" w:id="0">
    <w:p w:rsidR="00751A87" w:rsidRDefault="00751A87" w:rsidP="0092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E6C"/>
    <w:multiLevelType w:val="hybridMultilevel"/>
    <w:tmpl w:val="B5703ECE"/>
    <w:lvl w:ilvl="0" w:tplc="E33C39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533"/>
    <w:multiLevelType w:val="multilevel"/>
    <w:tmpl w:val="B5703ECE"/>
    <w:styleLink w:val="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28AB"/>
    <w:multiLevelType w:val="hybridMultilevel"/>
    <w:tmpl w:val="C20AB0E8"/>
    <w:lvl w:ilvl="0" w:tplc="25EE8E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03091"/>
    <w:multiLevelType w:val="hybridMultilevel"/>
    <w:tmpl w:val="D378396E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F91DAF"/>
    <w:multiLevelType w:val="hybridMultilevel"/>
    <w:tmpl w:val="CE90E04E"/>
    <w:lvl w:ilvl="0" w:tplc="25EE8E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A6E45"/>
    <w:multiLevelType w:val="multilevel"/>
    <w:tmpl w:val="B5703ECE"/>
    <w:numStyleLink w:val="1"/>
  </w:abstractNum>
  <w:abstractNum w:abstractNumId="6" w15:restartNumberingAfterBreak="0">
    <w:nsid w:val="635C05AB"/>
    <w:multiLevelType w:val="hybridMultilevel"/>
    <w:tmpl w:val="5936CEFE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907022"/>
    <w:multiLevelType w:val="hybridMultilevel"/>
    <w:tmpl w:val="540A5BE6"/>
    <w:lvl w:ilvl="0" w:tplc="2C3443EA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36033"/>
    <w:multiLevelType w:val="hybridMultilevel"/>
    <w:tmpl w:val="8C5875B2"/>
    <w:lvl w:ilvl="0" w:tplc="6C72C7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93129"/>
    <w:multiLevelType w:val="hybridMultilevel"/>
    <w:tmpl w:val="714267DC"/>
    <w:lvl w:ilvl="0" w:tplc="25EE8E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27"/>
    <w:rsid w:val="00001770"/>
    <w:rsid w:val="00007F8E"/>
    <w:rsid w:val="00090341"/>
    <w:rsid w:val="000C2C91"/>
    <w:rsid w:val="000D5AE0"/>
    <w:rsid w:val="000D7577"/>
    <w:rsid w:val="00132F66"/>
    <w:rsid w:val="00173610"/>
    <w:rsid w:val="0019618E"/>
    <w:rsid w:val="001B4ECC"/>
    <w:rsid w:val="001C07B1"/>
    <w:rsid w:val="001C139D"/>
    <w:rsid w:val="001C37BA"/>
    <w:rsid w:val="00216D58"/>
    <w:rsid w:val="0025670B"/>
    <w:rsid w:val="0027070C"/>
    <w:rsid w:val="0028331D"/>
    <w:rsid w:val="00290F86"/>
    <w:rsid w:val="0030403F"/>
    <w:rsid w:val="00345695"/>
    <w:rsid w:val="0039653F"/>
    <w:rsid w:val="00400DF9"/>
    <w:rsid w:val="00416F8D"/>
    <w:rsid w:val="00417FCC"/>
    <w:rsid w:val="0043118B"/>
    <w:rsid w:val="0044556B"/>
    <w:rsid w:val="004F779E"/>
    <w:rsid w:val="005034E9"/>
    <w:rsid w:val="00533510"/>
    <w:rsid w:val="005A0EA9"/>
    <w:rsid w:val="005A5FDA"/>
    <w:rsid w:val="005C586B"/>
    <w:rsid w:val="00612FD0"/>
    <w:rsid w:val="00662EE5"/>
    <w:rsid w:val="00676319"/>
    <w:rsid w:val="006A6A27"/>
    <w:rsid w:val="006F14F9"/>
    <w:rsid w:val="00705681"/>
    <w:rsid w:val="00716C22"/>
    <w:rsid w:val="00751A87"/>
    <w:rsid w:val="007635EC"/>
    <w:rsid w:val="00792780"/>
    <w:rsid w:val="007E6EB0"/>
    <w:rsid w:val="0081489D"/>
    <w:rsid w:val="00820E6E"/>
    <w:rsid w:val="008667AA"/>
    <w:rsid w:val="00871C38"/>
    <w:rsid w:val="008C09DE"/>
    <w:rsid w:val="008C12AD"/>
    <w:rsid w:val="008C4A55"/>
    <w:rsid w:val="009055AF"/>
    <w:rsid w:val="00906123"/>
    <w:rsid w:val="00925756"/>
    <w:rsid w:val="00963F7E"/>
    <w:rsid w:val="009A455E"/>
    <w:rsid w:val="00A02E6D"/>
    <w:rsid w:val="00A377FF"/>
    <w:rsid w:val="00A94158"/>
    <w:rsid w:val="00AF4309"/>
    <w:rsid w:val="00AF67C4"/>
    <w:rsid w:val="00B00D43"/>
    <w:rsid w:val="00B04F15"/>
    <w:rsid w:val="00B16813"/>
    <w:rsid w:val="00B234BD"/>
    <w:rsid w:val="00B234CF"/>
    <w:rsid w:val="00B515B0"/>
    <w:rsid w:val="00B54C80"/>
    <w:rsid w:val="00B67E31"/>
    <w:rsid w:val="00B748B2"/>
    <w:rsid w:val="00B8554C"/>
    <w:rsid w:val="00B85D02"/>
    <w:rsid w:val="00BA062E"/>
    <w:rsid w:val="00BD1739"/>
    <w:rsid w:val="00C40768"/>
    <w:rsid w:val="00C5535E"/>
    <w:rsid w:val="00C8657C"/>
    <w:rsid w:val="00D00E8C"/>
    <w:rsid w:val="00D14961"/>
    <w:rsid w:val="00D27E29"/>
    <w:rsid w:val="00D55487"/>
    <w:rsid w:val="00D84B75"/>
    <w:rsid w:val="00D97BA0"/>
    <w:rsid w:val="00DE7221"/>
    <w:rsid w:val="00E017AE"/>
    <w:rsid w:val="00E27618"/>
    <w:rsid w:val="00E47F52"/>
    <w:rsid w:val="00EC2D27"/>
    <w:rsid w:val="00F01E94"/>
    <w:rsid w:val="00F23138"/>
    <w:rsid w:val="00F4455D"/>
    <w:rsid w:val="00F653CE"/>
    <w:rsid w:val="00F9227F"/>
    <w:rsid w:val="00FB3D24"/>
    <w:rsid w:val="00FF10F0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BC50E5-112F-4B36-AF3E-89329B98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C4"/>
    <w:pPr>
      <w:spacing w:after="200" w:line="276" w:lineRule="auto"/>
    </w:pPr>
    <w:rPr>
      <w:rFonts w:ascii="Segoe UI" w:eastAsiaTheme="minorEastAsia" w:hAnsi="Segoe UI"/>
      <w:lang w:eastAsia="ru-RU"/>
    </w:rPr>
  </w:style>
  <w:style w:type="paragraph" w:styleId="10">
    <w:name w:val="heading 1"/>
    <w:basedOn w:val="a"/>
    <w:link w:val="11"/>
    <w:uiPriority w:val="9"/>
    <w:qFormat/>
    <w:rsid w:val="00AF67C4"/>
    <w:pPr>
      <w:spacing w:before="480" w:after="100" w:afterAutospacing="1" w:line="360" w:lineRule="auto"/>
      <w:outlineLvl w:val="0"/>
    </w:pPr>
    <w:rPr>
      <w:rFonts w:ascii="Segoe UI Light" w:eastAsia="Times New Roman" w:hAnsi="Segoe UI Light" w:cs="Times New Roman"/>
      <w:bCs/>
      <w:kern w:val="36"/>
      <w:sz w:val="56"/>
      <w:szCs w:val="48"/>
    </w:rPr>
  </w:style>
  <w:style w:type="paragraph" w:styleId="2">
    <w:name w:val="heading 2"/>
    <w:aliases w:val="Подзаголовок 1 уровня"/>
    <w:basedOn w:val="a"/>
    <w:next w:val="a"/>
    <w:link w:val="20"/>
    <w:uiPriority w:val="9"/>
    <w:unhideWhenUsed/>
    <w:qFormat/>
    <w:rsid w:val="00AF67C4"/>
    <w:pPr>
      <w:keepNext/>
      <w:keepLines/>
      <w:spacing w:before="40" w:after="0" w:line="360" w:lineRule="auto"/>
      <w:outlineLvl w:val="1"/>
    </w:pPr>
    <w:rPr>
      <w:rFonts w:eastAsiaTheme="majorEastAsia" w:cstheme="majorBidi"/>
      <w:color w:val="00AA90"/>
      <w:sz w:val="28"/>
      <w:szCs w:val="26"/>
    </w:rPr>
  </w:style>
  <w:style w:type="paragraph" w:styleId="3">
    <w:name w:val="heading 3"/>
    <w:aliases w:val="Подзаголовок 2 уровня"/>
    <w:basedOn w:val="a"/>
    <w:next w:val="a"/>
    <w:link w:val="30"/>
    <w:uiPriority w:val="9"/>
    <w:unhideWhenUsed/>
    <w:qFormat/>
    <w:rsid w:val="00AF67C4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rsid w:val="00400DF9"/>
    <w:pPr>
      <w:spacing w:after="0" w:line="240" w:lineRule="auto"/>
      <w:contextualSpacing/>
      <w:jc w:val="center"/>
    </w:pPr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a4">
    <w:name w:val="Заголовок Знак"/>
    <w:basedOn w:val="a0"/>
    <w:link w:val="a3"/>
    <w:uiPriority w:val="10"/>
    <w:rsid w:val="00400DF9"/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11">
    <w:name w:val="Заголовок 1 Знак"/>
    <w:basedOn w:val="a0"/>
    <w:link w:val="10"/>
    <w:uiPriority w:val="9"/>
    <w:rsid w:val="00AF67C4"/>
    <w:rPr>
      <w:rFonts w:ascii="Segoe UI Light" w:eastAsia="Times New Roman" w:hAnsi="Segoe UI Light" w:cs="Times New Roman"/>
      <w:bCs/>
      <w:kern w:val="36"/>
      <w:sz w:val="56"/>
      <w:szCs w:val="48"/>
      <w:lang w:eastAsia="ru-RU"/>
    </w:rPr>
  </w:style>
  <w:style w:type="paragraph" w:styleId="a5">
    <w:name w:val="Intense Quote"/>
    <w:aliases w:val="примечание"/>
    <w:basedOn w:val="a"/>
    <w:next w:val="a"/>
    <w:link w:val="a6"/>
    <w:uiPriority w:val="30"/>
    <w:rsid w:val="00400DF9"/>
    <w:pPr>
      <w:framePr w:wrap="around" w:vAnchor="text" w:hAnchor="text" w:y="1"/>
      <w:pBdr>
        <w:top w:val="single" w:sz="4" w:space="10" w:color="379182"/>
        <w:bottom w:val="single" w:sz="4" w:space="1" w:color="379182"/>
      </w:pBdr>
      <w:spacing w:before="360" w:after="360" w:line="240" w:lineRule="auto"/>
      <w:ind w:left="862" w:right="862"/>
    </w:pPr>
    <w:rPr>
      <w:rFonts w:eastAsiaTheme="minorHAnsi"/>
      <w:b/>
      <w:iCs/>
      <w:color w:val="000000" w:themeColor="text1"/>
      <w:sz w:val="24"/>
      <w:lang w:eastAsia="en-US"/>
    </w:rPr>
  </w:style>
  <w:style w:type="character" w:customStyle="1" w:styleId="a6">
    <w:name w:val="Выделенная цитата Знак"/>
    <w:aliases w:val="примечание Знак"/>
    <w:basedOn w:val="a0"/>
    <w:link w:val="a5"/>
    <w:uiPriority w:val="30"/>
    <w:rsid w:val="00400DF9"/>
    <w:rPr>
      <w:rFonts w:ascii="Segoe UI" w:hAnsi="Segoe UI"/>
      <w:b/>
      <w:iCs/>
      <w:color w:val="000000" w:themeColor="text1"/>
      <w:sz w:val="24"/>
    </w:rPr>
  </w:style>
  <w:style w:type="character" w:customStyle="1" w:styleId="20">
    <w:name w:val="Заголовок 2 Знак"/>
    <w:aliases w:val="Подзаголовок 1 уровня Знак"/>
    <w:basedOn w:val="a0"/>
    <w:link w:val="2"/>
    <w:uiPriority w:val="9"/>
    <w:rsid w:val="00AF67C4"/>
    <w:rPr>
      <w:rFonts w:ascii="Segoe UI" w:eastAsiaTheme="majorEastAsia" w:hAnsi="Segoe UI" w:cstheme="majorBidi"/>
      <w:color w:val="00AA90"/>
      <w:sz w:val="28"/>
      <w:szCs w:val="26"/>
      <w:lang w:eastAsia="ru-RU"/>
    </w:rPr>
  </w:style>
  <w:style w:type="character" w:customStyle="1" w:styleId="30">
    <w:name w:val="Заголовок 3 Знак"/>
    <w:aliases w:val="Подзаголовок 2 уровня Знак"/>
    <w:basedOn w:val="a0"/>
    <w:link w:val="3"/>
    <w:uiPriority w:val="9"/>
    <w:rsid w:val="00AF67C4"/>
    <w:rPr>
      <w:rFonts w:ascii="Segoe UI" w:eastAsiaTheme="majorEastAsia" w:hAnsi="Segoe UI" w:cstheme="majorBidi"/>
      <w:b/>
      <w:szCs w:val="24"/>
      <w:lang w:eastAsia="ru-RU"/>
    </w:rPr>
  </w:style>
  <w:style w:type="paragraph" w:styleId="a7">
    <w:name w:val="No Spacing"/>
    <w:aliases w:val="Табличный"/>
    <w:uiPriority w:val="1"/>
    <w:qFormat/>
    <w:rsid w:val="00AF67C4"/>
    <w:pPr>
      <w:spacing w:after="0" w:line="240" w:lineRule="auto"/>
    </w:pPr>
    <w:rPr>
      <w:rFonts w:ascii="Segoe UI" w:eastAsiaTheme="minorEastAsia" w:hAnsi="Segoe UI"/>
      <w:lang w:eastAsia="ru-RU"/>
    </w:rPr>
  </w:style>
  <w:style w:type="paragraph" w:customStyle="1" w:styleId="a8">
    <w:name w:val="Подписи"/>
    <w:basedOn w:val="a"/>
    <w:link w:val="a9"/>
    <w:qFormat/>
    <w:rsid w:val="00AF67C4"/>
    <w:rPr>
      <w:rFonts w:cs="Segoe UI Light"/>
      <w:i/>
      <w:noProof/>
      <w:color w:val="797979" w:themeColor="background2" w:themeShade="80"/>
      <w:sz w:val="18"/>
    </w:rPr>
  </w:style>
  <w:style w:type="character" w:customStyle="1" w:styleId="a9">
    <w:name w:val="Подписи Знак"/>
    <w:basedOn w:val="a0"/>
    <w:link w:val="a8"/>
    <w:rsid w:val="00AF67C4"/>
    <w:rPr>
      <w:rFonts w:ascii="Segoe UI" w:eastAsiaTheme="minorEastAsia" w:hAnsi="Segoe UI" w:cs="Segoe UI Light"/>
      <w:i/>
      <w:noProof/>
      <w:color w:val="797979" w:themeColor="background2" w:themeShade="80"/>
      <w:sz w:val="18"/>
      <w:lang w:eastAsia="ru-RU"/>
    </w:rPr>
  </w:style>
  <w:style w:type="table" w:customStyle="1" w:styleId="aa">
    <w:name w:val="Таблицы Диадока"/>
    <w:basedOn w:val="a1"/>
    <w:uiPriority w:val="99"/>
    <w:rsid w:val="00B234BD"/>
    <w:pPr>
      <w:spacing w:after="0" w:line="240" w:lineRule="auto"/>
    </w:pPr>
    <w:rPr>
      <w:rFonts w:ascii="Segoe UI" w:hAnsi="Segoe UI"/>
    </w:rPr>
    <w:tblPr/>
  </w:style>
  <w:style w:type="paragraph" w:customStyle="1" w:styleId="ab">
    <w:name w:val="Ссылки"/>
    <w:basedOn w:val="a"/>
    <w:next w:val="a"/>
    <w:link w:val="ac"/>
    <w:qFormat/>
    <w:rsid w:val="00AF67C4"/>
    <w:rPr>
      <w:color w:val="00AA90"/>
      <w:u w:val="single"/>
    </w:rPr>
  </w:style>
  <w:style w:type="character" w:customStyle="1" w:styleId="ac">
    <w:name w:val="Ссылки Знак"/>
    <w:basedOn w:val="a0"/>
    <w:link w:val="ab"/>
    <w:rsid w:val="00AF67C4"/>
    <w:rPr>
      <w:rFonts w:ascii="Segoe UI" w:eastAsiaTheme="minorEastAsia" w:hAnsi="Segoe UI"/>
      <w:color w:val="00AA90"/>
      <w:u w:val="single"/>
      <w:lang w:eastAsia="ru-RU"/>
    </w:rPr>
  </w:style>
  <w:style w:type="paragraph" w:styleId="ad">
    <w:name w:val="List Paragraph"/>
    <w:basedOn w:val="a"/>
    <w:uiPriority w:val="34"/>
    <w:rsid w:val="00705681"/>
    <w:pPr>
      <w:ind w:left="720"/>
      <w:contextualSpacing/>
    </w:pPr>
  </w:style>
  <w:style w:type="numbering" w:customStyle="1" w:styleId="1">
    <w:name w:val="Стиль1"/>
    <w:uiPriority w:val="99"/>
    <w:rsid w:val="00705681"/>
    <w:pPr>
      <w:numPr>
        <w:numId w:val="2"/>
      </w:numPr>
    </w:pPr>
  </w:style>
  <w:style w:type="table" w:styleId="ae">
    <w:name w:val="Table Grid"/>
    <w:basedOn w:val="a1"/>
    <w:uiPriority w:val="39"/>
    <w:rsid w:val="008C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40768"/>
    <w:rPr>
      <w:color w:val="029B8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5756"/>
    <w:rPr>
      <w:rFonts w:ascii="Segoe UI" w:eastAsiaTheme="minorEastAsia" w:hAnsi="Segoe UI"/>
      <w:lang w:eastAsia="ru-RU"/>
    </w:rPr>
  </w:style>
  <w:style w:type="paragraph" w:styleId="af2">
    <w:name w:val="footer"/>
    <w:basedOn w:val="a"/>
    <w:link w:val="af3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5756"/>
    <w:rPr>
      <w:rFonts w:ascii="Segoe UI" w:eastAsiaTheme="minorEastAsia" w:hAnsi="Segoe U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do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do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diadoc.ru/integrations/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adoc.ru/easyregistr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yarshina\Documents\&#1055;&#1086;&#1083;&#1100;&#1079;&#1086;&#1074;&#1072;&#1090;&#1077;&#1083;&#1100;&#1089;&#1082;&#1080;&#1077;%20&#1096;&#1072;&#1073;&#1083;&#1086;&#1085;&#1099;%20Office\&#1096;&#1072;&#1073;&#1083;&#1086;&#1085;%20&#1076;&#1083;&#1103;%20&#1076;&#1086;&#1082;&#1091;&#1084;&#1077;&#1085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Diadoc">
      <a:dk1>
        <a:sysClr val="windowText" lastClr="000000"/>
      </a:dk1>
      <a:lt1>
        <a:sysClr val="window" lastClr="FFFFFF"/>
      </a:lt1>
      <a:dk2>
        <a:srgbClr val="029B81"/>
      </a:dk2>
      <a:lt2>
        <a:srgbClr val="F2F2F2"/>
      </a:lt2>
      <a:accent1>
        <a:srgbClr val="01AF8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29B81"/>
      </a:hlink>
      <a:folHlink>
        <a:srgbClr val="297975"/>
      </a:folHlink>
    </a:clrScheme>
    <a:fontScheme name="Другая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документов.dotx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Бояршина Дарья Владиленовна</dc:creator>
  <cp:keywords/>
  <dc:description/>
  <cp:lastModifiedBy>Смирнова Анна Александровна</cp:lastModifiedBy>
  <cp:revision>7</cp:revision>
  <dcterms:created xsi:type="dcterms:W3CDTF">2017-06-22T08:25:00Z</dcterms:created>
  <dcterms:modified xsi:type="dcterms:W3CDTF">2021-10-07T11:04:00Z</dcterms:modified>
</cp:coreProperties>
</file>